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E34DB" w14:textId="77777777" w:rsidR="006E12F8" w:rsidRDefault="006E12F8" w:rsidP="006E12F8">
      <w:pPr>
        <w:snapToGrid w:val="0"/>
        <w:spacing w:line="276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加州大学洛杉矶分校（</w:t>
      </w:r>
      <w:r>
        <w:rPr>
          <w:b/>
          <w:bCs/>
          <w:sz w:val="28"/>
          <w:szCs w:val="28"/>
        </w:rPr>
        <w:t>UCLA</w:t>
      </w:r>
      <w:r>
        <w:rPr>
          <w:rFonts w:hint="eastAsia"/>
          <w:b/>
          <w:bCs/>
          <w:sz w:val="28"/>
          <w:szCs w:val="28"/>
        </w:rPr>
        <w:t>）</w:t>
      </w:r>
    </w:p>
    <w:p w14:paraId="01E5FD62" w14:textId="1E0BC10C" w:rsidR="006E12F8" w:rsidRDefault="006E12F8" w:rsidP="000A7A14">
      <w:pPr>
        <w:snapToGrid w:val="0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2024</w:t>
      </w:r>
      <w:r>
        <w:rPr>
          <w:rFonts w:hint="eastAsia"/>
          <w:b/>
          <w:bCs/>
          <w:sz w:val="28"/>
          <w:szCs w:val="28"/>
        </w:rPr>
        <w:t>夏校项目报名通知</w:t>
      </w:r>
    </w:p>
    <w:p w14:paraId="0CEB7350" w14:textId="605A10CA" w:rsidR="0001469F" w:rsidRPr="00530BE4" w:rsidRDefault="0001469F" w:rsidP="00C004AD">
      <w:pPr>
        <w:jc w:val="left"/>
        <w:rPr>
          <w:rFonts w:ascii="Times New Roman" w:hAnsi="Times New Roman" w:cs="Times New Roman"/>
        </w:rPr>
      </w:pPr>
    </w:p>
    <w:p w14:paraId="059122E6" w14:textId="77777777" w:rsidR="002A6990" w:rsidRDefault="002A6990" w:rsidP="002A6990">
      <w:pPr>
        <w:rPr>
          <w:b/>
          <w:bCs/>
        </w:rPr>
      </w:pPr>
      <w:r>
        <w:rPr>
          <w:rFonts w:hint="eastAsia"/>
          <w:b/>
          <w:bCs/>
        </w:rPr>
        <w:t>一、学校简介</w:t>
      </w:r>
    </w:p>
    <w:p w14:paraId="1CC9228B" w14:textId="58E29B96" w:rsidR="002A6990" w:rsidRDefault="002A6990" w:rsidP="002A6990">
      <w:r>
        <w:rPr>
          <w:rFonts w:hint="eastAsia"/>
        </w:rPr>
        <w:t xml:space="preserve"> </w:t>
      </w:r>
      <w:r>
        <w:t xml:space="preserve">     </w:t>
      </w:r>
      <w:r>
        <w:rPr>
          <w:rFonts w:hint="eastAsia"/>
        </w:rPr>
        <w:t>加州大学洛杉矶分校（</w:t>
      </w:r>
      <w:r>
        <w:rPr>
          <w:rFonts w:hint="eastAsia"/>
        </w:rPr>
        <w:t>UCLA</w:t>
      </w:r>
      <w:r>
        <w:rPr>
          <w:rFonts w:hint="eastAsia"/>
        </w:rPr>
        <w:t>）是位于加利福尼亚洛杉矶的一所公立研究型大学。其学术渊源可以追溯到</w:t>
      </w:r>
      <w:r>
        <w:rPr>
          <w:rFonts w:hint="eastAsia"/>
        </w:rPr>
        <w:t>1881</w:t>
      </w:r>
      <w:r>
        <w:rPr>
          <w:rFonts w:hint="eastAsia"/>
        </w:rPr>
        <w:t>年，随着</w:t>
      </w:r>
      <w:r>
        <w:rPr>
          <w:rFonts w:hint="eastAsia"/>
        </w:rPr>
        <w:t>1919</w:t>
      </w:r>
      <w:r>
        <w:rPr>
          <w:rFonts w:hint="eastAsia"/>
        </w:rPr>
        <w:t>年</w:t>
      </w:r>
      <w:r>
        <w:rPr>
          <w:rFonts w:hint="eastAsia"/>
        </w:rPr>
        <w:t>UCLA</w:t>
      </w:r>
      <w:r>
        <w:rPr>
          <w:rFonts w:hint="eastAsia"/>
        </w:rPr>
        <w:t>正式成立为加利福尼亚大学南分校，它成为了加利福尼亚大学系统中第二古老的校园，仅次于加利福尼亚大学洛杉矶分校。</w:t>
      </w:r>
      <w:r>
        <w:rPr>
          <w:rFonts w:hint="eastAsia"/>
        </w:rPr>
        <w:t>UCLA</w:t>
      </w:r>
      <w:r>
        <w:rPr>
          <w:rFonts w:hint="eastAsia"/>
        </w:rPr>
        <w:t>提供</w:t>
      </w:r>
      <w:r>
        <w:rPr>
          <w:rFonts w:hint="eastAsia"/>
        </w:rPr>
        <w:t>337</w:t>
      </w:r>
      <w:r>
        <w:rPr>
          <w:rFonts w:hint="eastAsia"/>
        </w:rPr>
        <w:t>个本科和研究生学位课程，涵盖各种学科领域，每年招收约</w:t>
      </w:r>
      <w:r>
        <w:rPr>
          <w:rFonts w:hint="eastAsia"/>
        </w:rPr>
        <w:t>31,600</w:t>
      </w:r>
      <w:r>
        <w:rPr>
          <w:rFonts w:hint="eastAsia"/>
        </w:rPr>
        <w:t>名本科生和</w:t>
      </w:r>
      <w:r>
        <w:rPr>
          <w:rFonts w:hint="eastAsia"/>
        </w:rPr>
        <w:t>14,300</w:t>
      </w:r>
      <w:r>
        <w:rPr>
          <w:rFonts w:hint="eastAsia"/>
        </w:rPr>
        <w:t>名研究生和专业学生。</w:t>
      </w:r>
      <w:r>
        <w:rPr>
          <w:rFonts w:hint="eastAsia"/>
        </w:rPr>
        <w:t>202</w:t>
      </w:r>
      <w:r>
        <w:t>2</w:t>
      </w:r>
      <w:r>
        <w:rPr>
          <w:rFonts w:hint="eastAsia"/>
        </w:rPr>
        <w:t>年秋季，它收到了</w:t>
      </w:r>
      <w:r>
        <w:rPr>
          <w:rFonts w:hint="eastAsia"/>
        </w:rPr>
        <w:t>174,914</w:t>
      </w:r>
      <w:r>
        <w:rPr>
          <w:rFonts w:hint="eastAsia"/>
        </w:rPr>
        <w:t>份本科申请，包括转学生，使其成为美国申请人最多的大学。该大学分为文理学院和十二个专业学院。其中六个学院提供本科学位课程：艺术与建筑、工程与应用科学、音乐、护理、公共事务以及戏剧、电影与电视。另外三个是研究生级别的专业卫生科学学院：医学、牙医和公共卫生。其余三个学院分别是教育与信息研究、管理和法律。</w:t>
      </w:r>
    </w:p>
    <w:p w14:paraId="5FA02A11" w14:textId="2493F89D" w:rsidR="002A6990" w:rsidRDefault="002A6990" w:rsidP="002A6990">
      <w:r>
        <w:t xml:space="preserve">      </w:t>
      </w:r>
      <w:r>
        <w:rPr>
          <w:rFonts w:hint="eastAsia"/>
        </w:rPr>
        <w:t>UCLA</w:t>
      </w:r>
      <w:r>
        <w:rPr>
          <w:rFonts w:hint="eastAsia"/>
        </w:rPr>
        <w:t>被视为一所公立常春藤大学。截止到</w:t>
      </w:r>
      <w:r>
        <w:rPr>
          <w:rFonts w:hint="eastAsia"/>
        </w:rPr>
        <w:t>202</w:t>
      </w:r>
      <w:r>
        <w:t>3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t>2</w:t>
      </w:r>
      <w:r>
        <w:rPr>
          <w:rFonts w:hint="eastAsia"/>
        </w:rPr>
        <w:t>月，有</w:t>
      </w:r>
      <w:r>
        <w:rPr>
          <w:rFonts w:hint="eastAsia"/>
        </w:rPr>
        <w:t>27</w:t>
      </w:r>
      <w:r>
        <w:rPr>
          <w:rFonts w:hint="eastAsia"/>
        </w:rPr>
        <w:t>位诺贝尔奖获得者、五位图灵奖获得者、两位美国空军首席科学家和一位菲尔兹奖获得者。在其现任教员中，有</w:t>
      </w:r>
      <w:r>
        <w:rPr>
          <w:rFonts w:hint="eastAsia"/>
        </w:rPr>
        <w:t>55</w:t>
      </w:r>
      <w:r>
        <w:rPr>
          <w:rFonts w:hint="eastAsia"/>
        </w:rPr>
        <w:t>位当选为美国国家科学院院士，</w:t>
      </w:r>
      <w:r>
        <w:rPr>
          <w:rFonts w:hint="eastAsia"/>
        </w:rPr>
        <w:t>32</w:t>
      </w:r>
      <w:r>
        <w:rPr>
          <w:rFonts w:hint="eastAsia"/>
        </w:rPr>
        <w:t>位当选为美国国家工程院院士，</w:t>
      </w:r>
      <w:r>
        <w:rPr>
          <w:rFonts w:hint="eastAsia"/>
        </w:rPr>
        <w:t>41</w:t>
      </w:r>
      <w:r>
        <w:rPr>
          <w:rFonts w:hint="eastAsia"/>
        </w:rPr>
        <w:t>位当选为美国国家医学院院士，以及</w:t>
      </w:r>
      <w:r>
        <w:rPr>
          <w:rFonts w:hint="eastAsia"/>
        </w:rPr>
        <w:t>167</w:t>
      </w:r>
      <w:r>
        <w:rPr>
          <w:rFonts w:hint="eastAsia"/>
        </w:rPr>
        <w:t>位当选为美国艺术与科学院院士。</w:t>
      </w:r>
    </w:p>
    <w:p w14:paraId="58D47E9C" w14:textId="77777777" w:rsidR="002A6990" w:rsidRDefault="002A6990" w:rsidP="002A6990"/>
    <w:p w14:paraId="1E7AB86D" w14:textId="77777777" w:rsidR="002A6990" w:rsidRDefault="002A6990" w:rsidP="002A6990">
      <w:pPr>
        <w:rPr>
          <w:b/>
          <w:bCs/>
        </w:rPr>
      </w:pPr>
      <w:r>
        <w:rPr>
          <w:rFonts w:hint="eastAsia"/>
          <w:b/>
          <w:bCs/>
        </w:rPr>
        <w:t>二、项目简介</w:t>
      </w:r>
    </w:p>
    <w:p w14:paraId="6501F6CD" w14:textId="656EDA0F" w:rsidR="002A6990" w:rsidRDefault="002A6990" w:rsidP="000A7A14">
      <w:pPr>
        <w:ind w:firstLineChars="100" w:firstLine="240"/>
      </w:pPr>
      <w:r>
        <w:rPr>
          <w:rFonts w:hint="eastAsia"/>
        </w:rPr>
        <w:t xml:space="preserve">  202</w:t>
      </w:r>
      <w:r>
        <w:t>4</w:t>
      </w:r>
      <w:r>
        <w:rPr>
          <w:rFonts w:hint="eastAsia"/>
        </w:rPr>
        <w:t>年</w:t>
      </w:r>
      <w:r w:rsidR="000A7A14">
        <w:rPr>
          <w:rFonts w:hint="eastAsia"/>
        </w:rPr>
        <w:t>夏校</w:t>
      </w:r>
      <w:r>
        <w:rPr>
          <w:rFonts w:hint="eastAsia"/>
        </w:rPr>
        <w:t>项目是近几年来备受同学欢迎的国际交流生项目，为广大同学在</w:t>
      </w:r>
      <w:r w:rsidR="000A7A14">
        <w:rPr>
          <w:rFonts w:hint="eastAsia"/>
        </w:rPr>
        <w:t>夏季</w:t>
      </w:r>
      <w:r>
        <w:rPr>
          <w:rFonts w:hint="eastAsia"/>
        </w:rPr>
        <w:t>学期提供</w:t>
      </w:r>
      <w:r>
        <w:t>3-10</w:t>
      </w:r>
      <w:r>
        <w:rPr>
          <w:rFonts w:hint="eastAsia"/>
        </w:rPr>
        <w:t>周不等的专业课程学习。项目期间，同学们将作为</w:t>
      </w:r>
      <w:r>
        <w:rPr>
          <w:rFonts w:hint="eastAsia"/>
        </w:rPr>
        <w:t>UCLA</w:t>
      </w:r>
      <w:r>
        <w:rPr>
          <w:rFonts w:hint="eastAsia"/>
        </w:rPr>
        <w:t>全日制学生注册，与美国当地及其他国际学生共同进行专业学分课程学习，并获校方出具的官方正式成绩单及相应学分。项目期间，同学们可深入</w:t>
      </w:r>
      <w:r>
        <w:rPr>
          <w:rFonts w:hint="eastAsia"/>
        </w:rPr>
        <w:t>UC</w:t>
      </w:r>
      <w:r>
        <w:t>LA</w:t>
      </w:r>
      <w:r>
        <w:rPr>
          <w:rFonts w:hint="eastAsia"/>
        </w:rPr>
        <w:t>零距离体验原汁原味的世界级公立名校学习氛围、开阔国际化视野，同时也可以帮助同学提升未来申研、就业等方面的综合竞争力。</w:t>
      </w:r>
    </w:p>
    <w:p w14:paraId="6DBD7F38" w14:textId="77777777" w:rsidR="000A7A14" w:rsidRDefault="002A6990" w:rsidP="002A6990">
      <w:pPr>
        <w:widowControl/>
        <w:shd w:val="clear" w:color="auto" w:fill="FFFFFF"/>
        <w:snapToGrid w:val="0"/>
        <w:ind w:firstLine="480"/>
        <w:jc w:val="left"/>
      </w:pPr>
      <w:r>
        <w:rPr>
          <w:rFonts w:hint="eastAsia"/>
        </w:rPr>
        <w:t>夏季学期开设的近</w:t>
      </w:r>
      <w:r w:rsidR="000427CF">
        <w:t>8</w:t>
      </w:r>
      <w:r>
        <w:t>00</w:t>
      </w:r>
      <w:r>
        <w:rPr>
          <w:rFonts w:hint="eastAsia"/>
        </w:rPr>
        <w:t>门课程涵盖以下大类专业：艺术、人文、工程、语言、数学、科学、社会研究。具体专业方向包括：计算机科学、大数据、电子工程、机械工程、认知科学、土木工程、生物工程、法律、统计、经济学、商业、环境科学、地理、化学、物理、生物、地球科学、数学、人类学、语言学、历史、传媒、公共政策、外语等。</w:t>
      </w:r>
    </w:p>
    <w:p w14:paraId="3F6A4016" w14:textId="03C6692C" w:rsidR="002A6990" w:rsidRDefault="002A6990" w:rsidP="002A6990">
      <w:pPr>
        <w:widowControl/>
        <w:shd w:val="clear" w:color="auto" w:fill="FFFFFF"/>
        <w:snapToGrid w:val="0"/>
        <w:ind w:firstLine="480"/>
        <w:jc w:val="left"/>
      </w:pPr>
      <w:hyperlink r:id="rId8" w:history="1">
        <w:r>
          <w:t>该学分项目要求</w:t>
        </w:r>
        <w:r>
          <w:rPr>
            <w:rFonts w:hint="eastAsia"/>
          </w:rPr>
          <w:t>国际生</w:t>
        </w:r>
        <w:r>
          <w:t>选修</w:t>
        </w:r>
        <w:r w:rsidR="000A7A14">
          <w:t>3</w:t>
        </w:r>
        <w:r w:rsidR="000A7A14">
          <w:rPr>
            <w:rFonts w:hint="eastAsia"/>
          </w:rPr>
          <w:t>至</w:t>
        </w:r>
        <w:r>
          <w:t>12</w:t>
        </w:r>
      </w:hyperlink>
      <w:r>
        <w:rPr>
          <w:rFonts w:hint="eastAsia"/>
        </w:rPr>
        <w:t>学分不等的课程。</w:t>
      </w:r>
    </w:p>
    <w:p w14:paraId="6A2953C5" w14:textId="77777777" w:rsidR="002A6990" w:rsidRDefault="002A6990" w:rsidP="002A6990">
      <w:pPr>
        <w:ind w:firstLineChars="200" w:firstLine="480"/>
      </w:pPr>
    </w:p>
    <w:p w14:paraId="4E7FAD38" w14:textId="77777777" w:rsidR="002A6990" w:rsidRDefault="002A6990" w:rsidP="002A6990">
      <w:pPr>
        <w:rPr>
          <w:b/>
          <w:bCs/>
        </w:rPr>
      </w:pPr>
      <w:r>
        <w:rPr>
          <w:rFonts w:hint="eastAsia"/>
          <w:b/>
          <w:bCs/>
        </w:rPr>
        <w:t>三、项目收获</w:t>
      </w:r>
    </w:p>
    <w:p w14:paraId="13251277" w14:textId="30E5B3BE" w:rsidR="002A6990" w:rsidRDefault="002A6990" w:rsidP="000A7A14">
      <w:pPr>
        <w:pStyle w:val="ListParagraph"/>
        <w:numPr>
          <w:ilvl w:val="0"/>
          <w:numId w:val="20"/>
        </w:numPr>
        <w:ind w:leftChars="0" w:left="630" w:hanging="270"/>
      </w:pPr>
      <w:r>
        <w:rPr>
          <w:rFonts w:hint="eastAsia"/>
        </w:rPr>
        <w:t>沉浸式学习体验：所有课程均由加州大学洛杉矶分校的教授授课，与</w:t>
      </w:r>
      <w:r w:rsidR="000A7A14">
        <w:rPr>
          <w:rFonts w:hint="eastAsia"/>
        </w:rPr>
        <w:t>UC</w:t>
      </w:r>
      <w:r w:rsidR="000A7A14">
        <w:t>LA</w:t>
      </w:r>
      <w:r>
        <w:rPr>
          <w:rFonts w:hint="eastAsia"/>
        </w:rPr>
        <w:t>全日制学生一起感受世界顶尖学府的学术研究和教学理念，培养国际化视野；</w:t>
      </w:r>
    </w:p>
    <w:p w14:paraId="10421FE6" w14:textId="22CECAB3" w:rsidR="002A6990" w:rsidRDefault="002A6990" w:rsidP="000A7A14">
      <w:pPr>
        <w:pStyle w:val="ListParagraph"/>
        <w:numPr>
          <w:ilvl w:val="0"/>
          <w:numId w:val="20"/>
        </w:numPr>
        <w:ind w:leftChars="0" w:left="630" w:hanging="270"/>
      </w:pPr>
      <w:r>
        <w:rPr>
          <w:rFonts w:hint="eastAsia"/>
        </w:rPr>
        <w:t>深入交互：通过积极参与教学互动，不仅可以得到</w:t>
      </w:r>
      <w:r w:rsidR="000A7A14">
        <w:rPr>
          <w:rFonts w:hint="eastAsia"/>
        </w:rPr>
        <w:t>UCLA</w:t>
      </w:r>
      <w:r w:rsidR="000A7A14">
        <w:rPr>
          <w:rFonts w:hint="eastAsia"/>
        </w:rPr>
        <w:t>教授</w:t>
      </w:r>
      <w:r>
        <w:rPr>
          <w:rFonts w:hint="eastAsia"/>
        </w:rPr>
        <w:t>的学业辅导与支持，同时还可以提高跨文化交际能力。表现优异者，还可获得任课教授的推荐信；</w:t>
      </w:r>
    </w:p>
    <w:p w14:paraId="53CE64AA" w14:textId="75A6FAF0" w:rsidR="002A6990" w:rsidRDefault="002A6990" w:rsidP="000A7A14">
      <w:pPr>
        <w:pStyle w:val="ListParagraph"/>
        <w:numPr>
          <w:ilvl w:val="0"/>
          <w:numId w:val="20"/>
        </w:numPr>
        <w:ind w:leftChars="0" w:left="630" w:hanging="270"/>
      </w:pPr>
      <w:r>
        <w:rPr>
          <w:rFonts w:hint="eastAsia"/>
        </w:rPr>
        <w:t>获名校认可学分：该项目所有课程均为</w:t>
      </w:r>
      <w:r>
        <w:rPr>
          <w:rFonts w:hint="eastAsia"/>
        </w:rPr>
        <w:t>UC</w:t>
      </w:r>
      <w:r>
        <w:t>LA</w:t>
      </w:r>
      <w:r>
        <w:rPr>
          <w:rFonts w:hint="eastAsia"/>
        </w:rPr>
        <w:t>认可的学分课程，项目学生将与</w:t>
      </w:r>
      <w:r w:rsidR="000A7A14">
        <w:rPr>
          <w:rFonts w:hint="eastAsia"/>
        </w:rPr>
        <w:t>UCLA</w:t>
      </w:r>
      <w:r w:rsidR="000A7A14">
        <w:rPr>
          <w:rFonts w:hint="eastAsia"/>
        </w:rPr>
        <w:lastRenderedPageBreak/>
        <w:t>全</w:t>
      </w:r>
      <w:r>
        <w:rPr>
          <w:rFonts w:hint="eastAsia"/>
        </w:rPr>
        <w:t>日制本科生</w:t>
      </w:r>
      <w:r w:rsidR="000A7A14">
        <w:rPr>
          <w:rFonts w:hint="eastAsia"/>
        </w:rPr>
        <w:t>或硕士生</w:t>
      </w:r>
      <w:r>
        <w:rPr>
          <w:rFonts w:hint="eastAsia"/>
        </w:rPr>
        <w:t>共同学习，并参加由</w:t>
      </w:r>
      <w:r w:rsidR="000A7A14">
        <w:rPr>
          <w:rFonts w:hint="eastAsia"/>
        </w:rPr>
        <w:t>学校</w:t>
      </w:r>
      <w:r>
        <w:rPr>
          <w:rFonts w:hint="eastAsia"/>
        </w:rPr>
        <w:t>进行统一的学术管理与学术考核，顺利完成课程后可获得相应的学分和成绩单；</w:t>
      </w:r>
    </w:p>
    <w:p w14:paraId="2FF8AABF" w14:textId="506B5550" w:rsidR="002A6990" w:rsidRDefault="002A6990" w:rsidP="000A7A14">
      <w:pPr>
        <w:pStyle w:val="ListParagraph"/>
        <w:numPr>
          <w:ilvl w:val="0"/>
          <w:numId w:val="20"/>
        </w:numPr>
        <w:ind w:leftChars="0" w:left="630" w:hanging="270"/>
      </w:pPr>
      <w:r>
        <w:rPr>
          <w:rFonts w:hint="eastAsia"/>
        </w:rPr>
        <w:t>所有参加项目的学生均可获得</w:t>
      </w:r>
      <w:r w:rsidR="000A7A14">
        <w:rPr>
          <w:rFonts w:hint="eastAsia"/>
        </w:rPr>
        <w:t>UCLA</w:t>
      </w:r>
      <w:r>
        <w:rPr>
          <w:rFonts w:hint="eastAsia"/>
        </w:rPr>
        <w:t>正式注册的学生证，</w:t>
      </w:r>
      <w:r w:rsidR="000A7A14">
        <w:rPr>
          <w:rFonts w:hint="eastAsia"/>
        </w:rPr>
        <w:t>可</w:t>
      </w:r>
      <w:r>
        <w:rPr>
          <w:rFonts w:hint="eastAsia"/>
        </w:rPr>
        <w:t>使用学校的校园设施与教育</w:t>
      </w:r>
      <w:r w:rsidR="000A7A14">
        <w:rPr>
          <w:rFonts w:hint="eastAsia"/>
        </w:rPr>
        <w:t>学术</w:t>
      </w:r>
      <w:r>
        <w:rPr>
          <w:rFonts w:hint="eastAsia"/>
        </w:rPr>
        <w:t>资源，包括图书馆、健身房、活动中心等；</w:t>
      </w:r>
    </w:p>
    <w:p w14:paraId="71BB24D2" w14:textId="77777777" w:rsidR="002A6990" w:rsidRDefault="002A6990" w:rsidP="000A7A14">
      <w:pPr>
        <w:pStyle w:val="ListParagraph"/>
        <w:numPr>
          <w:ilvl w:val="0"/>
          <w:numId w:val="20"/>
        </w:numPr>
        <w:ind w:leftChars="0" w:left="630" w:hanging="270"/>
      </w:pPr>
      <w:r>
        <w:rPr>
          <w:rFonts w:hint="eastAsia"/>
        </w:rPr>
        <w:t>享受加州迷人的风景、体会美国当地文化、风俗和语言。免费使用当地的公交系统，包括搭乘巴士前往旧金山市中心；</w:t>
      </w:r>
    </w:p>
    <w:p w14:paraId="33807869" w14:textId="71029EF3" w:rsidR="002A6990" w:rsidRDefault="002A6990" w:rsidP="000A7A14">
      <w:pPr>
        <w:pStyle w:val="ListParagraph"/>
        <w:numPr>
          <w:ilvl w:val="0"/>
          <w:numId w:val="20"/>
        </w:numPr>
        <w:ind w:leftChars="0" w:left="630" w:hanging="270"/>
      </w:pPr>
      <w:r>
        <w:rPr>
          <w:rFonts w:hint="eastAsia"/>
        </w:rPr>
        <w:t>有机会加入</w:t>
      </w:r>
      <w:r w:rsidR="000A7A14">
        <w:rPr>
          <w:rFonts w:hint="eastAsia"/>
        </w:rPr>
        <w:t>UCLA</w:t>
      </w:r>
      <w:r>
        <w:rPr>
          <w:rFonts w:hint="eastAsia"/>
        </w:rPr>
        <w:t>校友会，收获优秀校友资源。</w:t>
      </w:r>
    </w:p>
    <w:p w14:paraId="6298322E" w14:textId="77777777" w:rsidR="002A6990" w:rsidRPr="00CB7353" w:rsidRDefault="002A6990" w:rsidP="002A6990">
      <w:pPr>
        <w:ind w:firstLineChars="100" w:firstLine="240"/>
      </w:pPr>
    </w:p>
    <w:p w14:paraId="03C9E6FB" w14:textId="16CAFA5F" w:rsidR="002A6990" w:rsidRDefault="002A6990" w:rsidP="002A6990">
      <w:pPr>
        <w:rPr>
          <w:b/>
          <w:bCs/>
        </w:rPr>
      </w:pPr>
      <w:r>
        <w:rPr>
          <w:rFonts w:hint="eastAsia"/>
          <w:b/>
          <w:bCs/>
        </w:rPr>
        <w:t>四、</w:t>
      </w:r>
      <w:r w:rsidR="000A7A14">
        <w:rPr>
          <w:rFonts w:hint="eastAsia"/>
          <w:b/>
          <w:bCs/>
        </w:rPr>
        <w:t>夏校</w:t>
      </w:r>
      <w:r>
        <w:rPr>
          <w:rFonts w:hint="eastAsia"/>
          <w:b/>
          <w:bCs/>
        </w:rPr>
        <w:t>项目时间</w:t>
      </w:r>
    </w:p>
    <w:p w14:paraId="4B005959" w14:textId="03F3C956" w:rsidR="007C4194" w:rsidRDefault="007C4194" w:rsidP="007C4194">
      <w:pPr>
        <w:ind w:firstLine="480"/>
      </w:pPr>
      <w:r>
        <w:rPr>
          <w:rFonts w:hint="eastAsia"/>
        </w:rPr>
        <w:t>可任选以下任意</w:t>
      </w:r>
      <w:r w:rsidR="000427CF">
        <w:rPr>
          <w:rFonts w:hint="eastAsia"/>
        </w:rPr>
        <w:t>一个或多个时间段</w:t>
      </w:r>
      <w:r>
        <w:rPr>
          <w:rFonts w:hint="eastAsia"/>
        </w:rPr>
        <w:t>的</w:t>
      </w:r>
      <w:r w:rsidR="000A7A14">
        <w:rPr>
          <w:rFonts w:hint="eastAsia"/>
        </w:rPr>
        <w:t>夏校</w:t>
      </w:r>
      <w:r>
        <w:rPr>
          <w:rFonts w:hint="eastAsia"/>
        </w:rPr>
        <w:t>项目：</w:t>
      </w:r>
    </w:p>
    <w:p w14:paraId="3D50326C" w14:textId="352842E3" w:rsidR="007C4194" w:rsidRDefault="007C4194" w:rsidP="007C4194">
      <w:pPr>
        <w:ind w:firstLine="480"/>
      </w:pPr>
      <w:r>
        <w:rPr>
          <w:rFonts w:hint="eastAsia"/>
        </w:rPr>
        <w:t>Session A</w:t>
      </w:r>
      <w:r w:rsidR="000A7A14">
        <w:t xml:space="preserve"> </w:t>
      </w:r>
      <w:r w:rsidR="000A7A14">
        <w:rPr>
          <w:rFonts w:hint="eastAsia"/>
        </w:rPr>
        <w:t>(</w:t>
      </w:r>
      <w:r>
        <w:rPr>
          <w:rFonts w:hint="eastAsia"/>
        </w:rPr>
        <w:t>三周</w:t>
      </w:r>
      <w:r w:rsidR="000A7A14">
        <w:rPr>
          <w:rFonts w:hint="eastAsia"/>
        </w:rPr>
        <w:t>)</w:t>
      </w:r>
      <w:r w:rsidR="000A7A14">
        <w:t xml:space="preserve">: 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24</w:t>
      </w:r>
      <w:r>
        <w:rPr>
          <w:rFonts w:hint="eastAsia"/>
        </w:rPr>
        <w:t>日</w:t>
      </w:r>
      <w:r>
        <w:rPr>
          <w:rFonts w:hint="eastAsia"/>
        </w:rPr>
        <w:t>-7</w:t>
      </w:r>
      <w:r>
        <w:rPr>
          <w:rFonts w:hint="eastAsia"/>
        </w:rPr>
        <w:t>月</w:t>
      </w:r>
      <w:r>
        <w:rPr>
          <w:rFonts w:hint="eastAsia"/>
        </w:rPr>
        <w:t>12</w:t>
      </w:r>
      <w:r>
        <w:rPr>
          <w:rFonts w:hint="eastAsia"/>
        </w:rPr>
        <w:t>日</w:t>
      </w:r>
    </w:p>
    <w:p w14:paraId="48AB2BE1" w14:textId="6EA8AADA" w:rsidR="007C4194" w:rsidRDefault="007C4194" w:rsidP="007C4194">
      <w:pPr>
        <w:ind w:firstLine="480"/>
      </w:pPr>
      <w:r>
        <w:rPr>
          <w:rFonts w:hint="eastAsia"/>
        </w:rPr>
        <w:t>Session B</w:t>
      </w:r>
      <w:r w:rsidR="000A7A14">
        <w:t xml:space="preserve"> </w:t>
      </w:r>
      <w:r w:rsidR="000A7A14">
        <w:rPr>
          <w:rFonts w:hint="eastAsia"/>
        </w:rPr>
        <w:t>(</w:t>
      </w:r>
      <w:r>
        <w:rPr>
          <w:rFonts w:hint="eastAsia"/>
        </w:rPr>
        <w:t>六周</w:t>
      </w:r>
      <w:r w:rsidR="000A7A14">
        <w:rPr>
          <w:rFonts w:hint="eastAsia"/>
        </w:rPr>
        <w:t>)</w:t>
      </w:r>
      <w:r w:rsidR="000A7A14">
        <w:t xml:space="preserve">: 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24</w:t>
      </w:r>
      <w:r>
        <w:rPr>
          <w:rFonts w:hint="eastAsia"/>
        </w:rPr>
        <w:t>日</w:t>
      </w:r>
      <w:r>
        <w:rPr>
          <w:rFonts w:hint="eastAsia"/>
        </w:rPr>
        <w:t>-8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rPr>
          <w:rFonts w:hint="eastAsia"/>
        </w:rPr>
        <w:t>日</w:t>
      </w:r>
    </w:p>
    <w:p w14:paraId="69BF3DFD" w14:textId="6EB984A5" w:rsidR="007C4194" w:rsidRDefault="007C4194" w:rsidP="007C4194">
      <w:pPr>
        <w:ind w:firstLine="480"/>
      </w:pPr>
      <w:r>
        <w:rPr>
          <w:rFonts w:hint="eastAsia"/>
        </w:rPr>
        <w:t>Session C</w:t>
      </w:r>
      <w:r w:rsidR="000A7A14">
        <w:rPr>
          <w:rFonts w:hint="eastAsia"/>
        </w:rPr>
        <w:t xml:space="preserve"> </w:t>
      </w:r>
      <w:r w:rsidR="000A7A14">
        <w:t>(</w:t>
      </w:r>
      <w:r>
        <w:rPr>
          <w:rFonts w:hint="eastAsia"/>
        </w:rPr>
        <w:t>八周</w:t>
      </w:r>
      <w:r w:rsidR="000A7A14">
        <w:rPr>
          <w:rFonts w:hint="eastAsia"/>
        </w:rPr>
        <w:t>)</w:t>
      </w:r>
      <w:r w:rsidR="000A7A14">
        <w:t xml:space="preserve">: 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24</w:t>
      </w:r>
      <w:r>
        <w:rPr>
          <w:rFonts w:hint="eastAsia"/>
        </w:rPr>
        <w:t>日</w:t>
      </w:r>
      <w:r>
        <w:rPr>
          <w:rFonts w:hint="eastAsia"/>
        </w:rPr>
        <w:t>-8</w:t>
      </w:r>
      <w:r>
        <w:rPr>
          <w:rFonts w:hint="eastAsia"/>
        </w:rPr>
        <w:t>月</w:t>
      </w:r>
      <w:r>
        <w:rPr>
          <w:rFonts w:hint="eastAsia"/>
        </w:rPr>
        <w:t>16</w:t>
      </w:r>
      <w:r>
        <w:rPr>
          <w:rFonts w:hint="eastAsia"/>
        </w:rPr>
        <w:t>日</w:t>
      </w:r>
    </w:p>
    <w:p w14:paraId="68B9F849" w14:textId="1EE6711F" w:rsidR="007C4194" w:rsidRDefault="007C4194" w:rsidP="007C4194">
      <w:pPr>
        <w:ind w:firstLine="480"/>
      </w:pPr>
      <w:r>
        <w:rPr>
          <w:rFonts w:hint="eastAsia"/>
        </w:rPr>
        <w:t>Session D</w:t>
      </w:r>
      <w:r w:rsidR="000A7A14">
        <w:rPr>
          <w:rFonts w:hint="eastAsia"/>
        </w:rPr>
        <w:t xml:space="preserve"> </w:t>
      </w:r>
      <w:r w:rsidR="000A7A14">
        <w:t>(</w:t>
      </w:r>
      <w:r>
        <w:rPr>
          <w:rFonts w:hint="eastAsia"/>
        </w:rPr>
        <w:t>三周</w:t>
      </w:r>
      <w:r w:rsidR="000A7A14">
        <w:rPr>
          <w:rFonts w:hint="eastAsia"/>
        </w:rPr>
        <w:t>):</w:t>
      </w:r>
      <w:r w:rsidR="000A7A14">
        <w:t xml:space="preserve"> 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</w:t>
      </w:r>
      <w:r>
        <w:rPr>
          <w:rFonts w:hint="eastAsia"/>
        </w:rPr>
        <w:t>-8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rPr>
          <w:rFonts w:hint="eastAsia"/>
        </w:rPr>
        <w:t>日</w:t>
      </w:r>
    </w:p>
    <w:p w14:paraId="16788CE1" w14:textId="2424373B" w:rsidR="002A6990" w:rsidRDefault="007C4194" w:rsidP="007C4194">
      <w:pPr>
        <w:ind w:firstLine="480"/>
      </w:pPr>
      <w:r>
        <w:rPr>
          <w:rFonts w:hint="eastAsia"/>
        </w:rPr>
        <w:t>Session E</w:t>
      </w:r>
      <w:r w:rsidR="000A7A14">
        <w:rPr>
          <w:rFonts w:hint="eastAsia"/>
        </w:rPr>
        <w:t xml:space="preserve"> </w:t>
      </w:r>
      <w:r w:rsidR="000A7A14">
        <w:t>(</w:t>
      </w:r>
      <w:r>
        <w:rPr>
          <w:rFonts w:hint="eastAsia"/>
        </w:rPr>
        <w:t>三周</w:t>
      </w:r>
      <w:r w:rsidR="000A7A14">
        <w:rPr>
          <w:rFonts w:hint="eastAsia"/>
        </w:rPr>
        <w:t>):</w:t>
      </w:r>
      <w:r w:rsidR="000A7A14">
        <w:t xml:space="preserve"> 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5</w:t>
      </w:r>
      <w:r>
        <w:rPr>
          <w:rFonts w:hint="eastAsia"/>
        </w:rPr>
        <w:t>日</w:t>
      </w:r>
      <w:r>
        <w:rPr>
          <w:rFonts w:hint="eastAsia"/>
        </w:rPr>
        <w:t>-8</w:t>
      </w:r>
      <w:r>
        <w:rPr>
          <w:rFonts w:hint="eastAsia"/>
        </w:rPr>
        <w:t>月</w:t>
      </w:r>
      <w:r>
        <w:rPr>
          <w:rFonts w:hint="eastAsia"/>
        </w:rPr>
        <w:t>23</w:t>
      </w:r>
      <w:r>
        <w:rPr>
          <w:rFonts w:hint="eastAsia"/>
        </w:rPr>
        <w:t>日</w:t>
      </w:r>
    </w:p>
    <w:p w14:paraId="62613E47" w14:textId="77777777" w:rsidR="007C4194" w:rsidRDefault="007C4194" w:rsidP="007C4194">
      <w:pPr>
        <w:ind w:firstLine="480"/>
      </w:pPr>
    </w:p>
    <w:p w14:paraId="29C15A19" w14:textId="77777777" w:rsidR="002A6990" w:rsidRDefault="002A6990" w:rsidP="002A6990">
      <w:pPr>
        <w:rPr>
          <w:b/>
          <w:bCs/>
        </w:rPr>
      </w:pPr>
      <w:r>
        <w:rPr>
          <w:rFonts w:hint="eastAsia"/>
          <w:b/>
          <w:bCs/>
        </w:rPr>
        <w:t>五、授课方式</w:t>
      </w:r>
    </w:p>
    <w:p w14:paraId="79AA3A0F" w14:textId="77777777" w:rsidR="002A6990" w:rsidRDefault="002A6990" w:rsidP="002A6990">
      <w:pPr>
        <w:rPr>
          <w:b/>
          <w:bCs/>
        </w:rPr>
      </w:pP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面授</w:t>
      </w:r>
    </w:p>
    <w:p w14:paraId="12824E82" w14:textId="77777777" w:rsidR="002A6990" w:rsidRDefault="002A6990" w:rsidP="002A6990"/>
    <w:p w14:paraId="2C0A8AD9" w14:textId="6829B53F" w:rsidR="002A6990" w:rsidRDefault="002A6990" w:rsidP="002A6990">
      <w:pPr>
        <w:rPr>
          <w:b/>
          <w:bCs/>
        </w:rPr>
      </w:pPr>
      <w:r>
        <w:rPr>
          <w:rFonts w:hint="eastAsia"/>
          <w:b/>
          <w:bCs/>
        </w:rPr>
        <w:t>六、</w:t>
      </w:r>
      <w:r w:rsidR="000A7A14">
        <w:rPr>
          <w:rFonts w:hint="eastAsia"/>
          <w:b/>
          <w:bCs/>
        </w:rPr>
        <w:t>夏校</w:t>
      </w:r>
      <w:r>
        <w:rPr>
          <w:rFonts w:hint="eastAsia"/>
          <w:b/>
          <w:bCs/>
        </w:rPr>
        <w:t>费用</w:t>
      </w:r>
    </w:p>
    <w:p w14:paraId="2B7D7476" w14:textId="2C150C42" w:rsidR="002A6990" w:rsidRDefault="000A7A14" w:rsidP="00C2355A">
      <w:pPr>
        <w:ind w:firstLineChars="200" w:firstLine="480"/>
      </w:pPr>
      <w:r>
        <w:rPr>
          <w:rFonts w:hint="eastAsia"/>
        </w:rPr>
        <w:t>UCLA</w:t>
      </w:r>
      <w:r w:rsidR="00516B13">
        <w:rPr>
          <w:rFonts w:hint="eastAsia"/>
        </w:rPr>
        <w:t>夏校费用按照学分数量不同而收费不同。</w:t>
      </w:r>
      <w:r w:rsidR="00516B13">
        <w:rPr>
          <w:rFonts w:hint="eastAsia"/>
        </w:rPr>
        <w:t>1</w:t>
      </w:r>
      <w:r w:rsidR="00516B13">
        <w:t>2</w:t>
      </w:r>
      <w:r w:rsidR="00516B13">
        <w:rPr>
          <w:rFonts w:hint="eastAsia"/>
        </w:rPr>
        <w:t>个学分的项目费用为人民币</w:t>
      </w:r>
      <w:r w:rsidR="00516B13">
        <w:rPr>
          <w:rFonts w:hint="eastAsia"/>
        </w:rPr>
        <w:t>5</w:t>
      </w:r>
      <w:r w:rsidR="00516B13">
        <w:t>6000</w:t>
      </w:r>
      <w:r w:rsidR="00516B13">
        <w:rPr>
          <w:rFonts w:hint="eastAsia"/>
        </w:rPr>
        <w:t>元；</w:t>
      </w:r>
      <w:r w:rsidR="00516B13">
        <w:rPr>
          <w:rFonts w:hint="eastAsia"/>
        </w:rPr>
        <w:t>9</w:t>
      </w:r>
      <w:r w:rsidR="00516B13">
        <w:rPr>
          <w:rFonts w:hint="eastAsia"/>
        </w:rPr>
        <w:t>个学分为</w:t>
      </w:r>
      <w:r>
        <w:rPr>
          <w:rFonts w:hint="eastAsia"/>
        </w:rPr>
        <w:t>人民币</w:t>
      </w:r>
      <w:r w:rsidR="00516B13">
        <w:rPr>
          <w:rFonts w:hint="eastAsia"/>
        </w:rPr>
        <w:t>4</w:t>
      </w:r>
      <w:r w:rsidR="00516B13">
        <w:t>9000</w:t>
      </w:r>
      <w:r w:rsidR="00516B13">
        <w:rPr>
          <w:rFonts w:hint="eastAsia"/>
        </w:rPr>
        <w:t>元；</w:t>
      </w:r>
      <w:r w:rsidR="00516B13">
        <w:rPr>
          <w:rFonts w:hint="eastAsia"/>
        </w:rPr>
        <w:t>6</w:t>
      </w:r>
      <w:r w:rsidR="00516B13">
        <w:rPr>
          <w:rFonts w:hint="eastAsia"/>
        </w:rPr>
        <w:t>个学分为</w:t>
      </w:r>
      <w:r>
        <w:rPr>
          <w:rFonts w:hint="eastAsia"/>
        </w:rPr>
        <w:t>人民币</w:t>
      </w:r>
      <w:r w:rsidR="00516B13">
        <w:rPr>
          <w:rFonts w:hint="eastAsia"/>
        </w:rPr>
        <w:t>4</w:t>
      </w:r>
      <w:r w:rsidR="00516B13">
        <w:t>1000</w:t>
      </w:r>
      <w:r w:rsidR="00516B13">
        <w:rPr>
          <w:rFonts w:hint="eastAsia"/>
        </w:rPr>
        <w:t>元；</w:t>
      </w:r>
      <w:r w:rsidR="00516B13">
        <w:rPr>
          <w:rFonts w:hint="eastAsia"/>
        </w:rPr>
        <w:t>3</w:t>
      </w:r>
      <w:r w:rsidR="00516B13">
        <w:rPr>
          <w:rFonts w:hint="eastAsia"/>
        </w:rPr>
        <w:t>个学分为</w:t>
      </w:r>
      <w:r>
        <w:rPr>
          <w:rFonts w:hint="eastAsia"/>
        </w:rPr>
        <w:t>人民币</w:t>
      </w:r>
      <w:r w:rsidR="00516B13">
        <w:rPr>
          <w:rFonts w:hint="eastAsia"/>
        </w:rPr>
        <w:t>3</w:t>
      </w:r>
      <w:r w:rsidR="00516B13">
        <w:t>3000</w:t>
      </w:r>
      <w:r w:rsidR="00516B13">
        <w:rPr>
          <w:rFonts w:hint="eastAsia"/>
        </w:rPr>
        <w:t>元。</w:t>
      </w:r>
      <w:r w:rsidR="002A6990">
        <w:rPr>
          <w:rFonts w:hint="eastAsia"/>
        </w:rPr>
        <w:t>该费用包括</w:t>
      </w:r>
      <w:r w:rsidR="00516B13">
        <w:rPr>
          <w:rFonts w:hint="eastAsia"/>
        </w:rPr>
        <w:t>相应</w:t>
      </w:r>
      <w:r w:rsidR="002A6990">
        <w:rPr>
          <w:rFonts w:hint="eastAsia"/>
        </w:rPr>
        <w:t>学分的学费</w:t>
      </w:r>
      <w:r w:rsidR="00516B13">
        <w:rPr>
          <w:rFonts w:hint="eastAsia"/>
        </w:rPr>
        <w:t>、</w:t>
      </w:r>
      <w:r w:rsidR="00C2355A">
        <w:rPr>
          <w:rFonts w:hint="eastAsia"/>
        </w:rPr>
        <w:t>申请费、</w:t>
      </w:r>
      <w:r w:rsidR="00C2355A" w:rsidRPr="00C2355A">
        <w:rPr>
          <w:rFonts w:hint="eastAsia"/>
        </w:rPr>
        <w:t>注册费</w:t>
      </w:r>
      <w:r w:rsidR="00C2355A">
        <w:rPr>
          <w:rFonts w:hint="eastAsia"/>
        </w:rPr>
        <w:t>和</w:t>
      </w:r>
      <w:r w:rsidR="00C2355A" w:rsidRPr="00C2355A">
        <w:rPr>
          <w:rFonts w:hint="eastAsia"/>
        </w:rPr>
        <w:t>健康保险费</w:t>
      </w:r>
      <w:r w:rsidR="002A6990">
        <w:rPr>
          <w:rFonts w:hint="eastAsia"/>
        </w:rPr>
        <w:t>，不包括</w:t>
      </w:r>
      <w:r w:rsidR="00C2355A">
        <w:rPr>
          <w:rFonts w:hint="eastAsia"/>
        </w:rPr>
        <w:t>住宿费、餐费</w:t>
      </w:r>
      <w:r w:rsidR="002A6990">
        <w:rPr>
          <w:rFonts w:hint="eastAsia"/>
        </w:rPr>
        <w:t>、国际机票、签证和其他个人消费费</w:t>
      </w:r>
      <w:r w:rsidR="00C2355A">
        <w:rPr>
          <w:rFonts w:hint="eastAsia"/>
        </w:rPr>
        <w:t>用。</w:t>
      </w:r>
    </w:p>
    <w:p w14:paraId="06E98D3D" w14:textId="77777777" w:rsidR="002A6990" w:rsidRPr="00CB7353" w:rsidRDefault="002A6990" w:rsidP="002A6990"/>
    <w:p w14:paraId="48DC23BE" w14:textId="77777777" w:rsidR="002A6990" w:rsidRDefault="002A6990" w:rsidP="002A6990">
      <w:pPr>
        <w:rPr>
          <w:b/>
          <w:bCs/>
        </w:rPr>
      </w:pPr>
      <w:r>
        <w:rPr>
          <w:rFonts w:hint="eastAsia"/>
          <w:b/>
          <w:bCs/>
        </w:rPr>
        <w:t>七、申请要求</w:t>
      </w:r>
    </w:p>
    <w:p w14:paraId="40540DE9" w14:textId="20268940" w:rsidR="002A6990" w:rsidRDefault="002A6990" w:rsidP="00984A40">
      <w:pPr>
        <w:pStyle w:val="ListParagraph"/>
        <w:numPr>
          <w:ilvl w:val="0"/>
          <w:numId w:val="20"/>
        </w:numPr>
        <w:ind w:leftChars="0" w:left="630" w:hanging="270"/>
      </w:pPr>
      <w:r>
        <w:rPr>
          <w:rFonts w:hint="eastAsia"/>
        </w:rPr>
        <w:t>全日制在读本科生</w:t>
      </w:r>
      <w:r w:rsidR="00984A40">
        <w:rPr>
          <w:rFonts w:hint="eastAsia"/>
        </w:rPr>
        <w:t>或</w:t>
      </w:r>
      <w:r>
        <w:rPr>
          <w:rFonts w:hint="eastAsia"/>
        </w:rPr>
        <w:t>研究生，遵纪守法；</w:t>
      </w:r>
    </w:p>
    <w:p w14:paraId="73A66DF8" w14:textId="08C417FD" w:rsidR="002A6990" w:rsidRDefault="002A6990" w:rsidP="00984A40">
      <w:pPr>
        <w:pStyle w:val="ListParagraph"/>
        <w:numPr>
          <w:ilvl w:val="0"/>
          <w:numId w:val="20"/>
        </w:numPr>
        <w:ind w:leftChars="0" w:left="630" w:hanging="270"/>
      </w:pPr>
      <w:r>
        <w:rPr>
          <w:rFonts w:hint="eastAsia"/>
        </w:rPr>
        <w:t>GPA</w:t>
      </w:r>
      <w:r>
        <w:rPr>
          <w:rFonts w:hint="eastAsia"/>
        </w:rPr>
        <w:t>不低于</w:t>
      </w:r>
      <w:r>
        <w:rPr>
          <w:rFonts w:hint="eastAsia"/>
        </w:rPr>
        <w:t>3.0</w:t>
      </w:r>
      <w:r w:rsidR="000427CF">
        <w:rPr>
          <w:rFonts w:hint="eastAsia"/>
        </w:rPr>
        <w:t>；</w:t>
      </w:r>
    </w:p>
    <w:p w14:paraId="52D5CA7D" w14:textId="424C121D" w:rsidR="002A6990" w:rsidRDefault="002A6990" w:rsidP="00984A40">
      <w:pPr>
        <w:pStyle w:val="ListParagraph"/>
        <w:numPr>
          <w:ilvl w:val="0"/>
          <w:numId w:val="20"/>
        </w:numPr>
        <w:ind w:leftChars="0" w:left="630" w:hanging="270"/>
      </w:pPr>
      <w:r>
        <w:rPr>
          <w:rFonts w:hint="eastAsia"/>
        </w:rPr>
        <w:t>该项目的申请人应具有一定的英语基础，并在申请时提供托福或雅思成绩单或者其它英语能力的证明材料，满足以下任一项要求即可：托福</w:t>
      </w:r>
      <w:r>
        <w:rPr>
          <w:rFonts w:hint="eastAsia"/>
        </w:rPr>
        <w:t>TOEFL</w:t>
      </w:r>
      <w:r>
        <w:t xml:space="preserve"> </w:t>
      </w:r>
      <w:r w:rsidR="000427CF">
        <w:t>80</w:t>
      </w:r>
      <w:r>
        <w:rPr>
          <w:rFonts w:hint="eastAsia"/>
        </w:rPr>
        <w:t>分；雅思</w:t>
      </w:r>
      <w:r>
        <w:rPr>
          <w:rFonts w:hint="eastAsia"/>
        </w:rPr>
        <w:t xml:space="preserve">IELTS </w:t>
      </w:r>
      <w:r w:rsidR="000427CF">
        <w:t>6.5</w:t>
      </w:r>
      <w:r>
        <w:rPr>
          <w:rFonts w:hint="eastAsia"/>
        </w:rPr>
        <w:t>分</w:t>
      </w:r>
      <w:r w:rsidR="000427CF">
        <w:rPr>
          <w:rFonts w:hint="eastAsia"/>
        </w:rPr>
        <w:t>；多邻国</w:t>
      </w:r>
      <w:r w:rsidR="000427CF">
        <w:rPr>
          <w:rFonts w:hint="eastAsia"/>
        </w:rPr>
        <w:t>1</w:t>
      </w:r>
      <w:r w:rsidR="000427CF">
        <w:t>05</w:t>
      </w:r>
      <w:r w:rsidR="000427CF">
        <w:rPr>
          <w:rFonts w:hint="eastAsia"/>
        </w:rPr>
        <w:t>分</w:t>
      </w:r>
      <w:r>
        <w:rPr>
          <w:rFonts w:hint="eastAsia"/>
        </w:rPr>
        <w:t>。</w:t>
      </w:r>
    </w:p>
    <w:p w14:paraId="1CF7CE06" w14:textId="77777777" w:rsidR="002A6990" w:rsidRPr="00981E89" w:rsidRDefault="002A6990" w:rsidP="002A6990">
      <w:pPr>
        <w:ind w:firstLineChars="100" w:firstLine="240"/>
      </w:pPr>
    </w:p>
    <w:p w14:paraId="69A78070" w14:textId="77777777" w:rsidR="002A6990" w:rsidRDefault="002A6990" w:rsidP="002A6990">
      <w:pPr>
        <w:rPr>
          <w:b/>
          <w:bCs/>
        </w:rPr>
      </w:pPr>
      <w:r>
        <w:rPr>
          <w:rFonts w:hint="eastAsia"/>
          <w:b/>
          <w:bCs/>
        </w:rPr>
        <w:t>九、咨询、报名方式</w:t>
      </w:r>
    </w:p>
    <w:p w14:paraId="59F734BC" w14:textId="77777777" w:rsidR="002A6990" w:rsidRDefault="002A6990" w:rsidP="002A6990">
      <w:pPr>
        <w:ind w:firstLineChars="200" w:firstLine="480"/>
      </w:pPr>
      <w:r>
        <w:rPr>
          <w:rFonts w:hint="eastAsia"/>
        </w:rPr>
        <w:t>Kevin</w:t>
      </w:r>
      <w:r>
        <w:rPr>
          <w:rFonts w:hint="eastAsia"/>
        </w:rPr>
        <w:t>老师：</w:t>
      </w:r>
      <w:r>
        <w:rPr>
          <w:rFonts w:hint="eastAsia"/>
        </w:rPr>
        <w:t>N</w:t>
      </w:r>
      <w:r>
        <w:t>ewivykevin</w:t>
      </w:r>
      <w:r>
        <w:rPr>
          <w:rFonts w:hint="eastAsia"/>
        </w:rPr>
        <w:t>（微信）</w:t>
      </w:r>
    </w:p>
    <w:p w14:paraId="7E166E7B" w14:textId="43E186B9" w:rsidR="0001469F" w:rsidRPr="00530BE4" w:rsidRDefault="0001469F" w:rsidP="00C004AD">
      <w:pPr>
        <w:jc w:val="left"/>
        <w:rPr>
          <w:rFonts w:ascii="Times New Roman" w:hAnsi="Times New Roman" w:cs="Times New Roman"/>
        </w:rPr>
      </w:pPr>
    </w:p>
    <w:sectPr w:rsidR="0001469F" w:rsidRPr="00530BE4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170B9" w14:textId="77777777" w:rsidR="005F750B" w:rsidRDefault="005F750B" w:rsidP="0001469F">
      <w:r>
        <w:separator/>
      </w:r>
    </w:p>
  </w:endnote>
  <w:endnote w:type="continuationSeparator" w:id="0">
    <w:p w14:paraId="04F31862" w14:textId="77777777" w:rsidR="005F750B" w:rsidRDefault="005F750B" w:rsidP="00014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03680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8759A7" w14:textId="7027E1DE" w:rsidR="00626D0A" w:rsidRDefault="00626D0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E45C56" w14:textId="77777777" w:rsidR="00626D0A" w:rsidRDefault="00626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AB4EC" w14:textId="77777777" w:rsidR="005F750B" w:rsidRDefault="005F750B" w:rsidP="0001469F">
      <w:r>
        <w:separator/>
      </w:r>
    </w:p>
  </w:footnote>
  <w:footnote w:type="continuationSeparator" w:id="0">
    <w:p w14:paraId="43368DC4" w14:textId="77777777" w:rsidR="005F750B" w:rsidRDefault="005F750B" w:rsidP="00014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CF184" w14:textId="7CC9CADC" w:rsidR="0001469F" w:rsidRPr="00E63DD8" w:rsidRDefault="0001469F" w:rsidP="0001469F">
    <w:pPr>
      <w:pStyle w:val="Header"/>
      <w:jc w:val="left"/>
      <w:rPr>
        <w:sz w:val="16"/>
        <w:szCs w:val="16"/>
      </w:rPr>
    </w:pPr>
    <w:r w:rsidRPr="0001469F">
      <w:rPr>
        <w:rFonts w:hint="eastAsia"/>
        <w:sz w:val="20"/>
        <w:szCs w:val="20"/>
      </w:rPr>
      <w:t xml:space="preserve"> </w:t>
    </w:r>
    <w:r w:rsidRPr="0001469F">
      <w:rPr>
        <w:sz w:val="20"/>
        <w:szCs w:val="20"/>
      </w:rPr>
      <w:t xml:space="preserve">           </w:t>
    </w:r>
    <w:r>
      <w:rPr>
        <w:sz w:val="20"/>
        <w:szCs w:val="20"/>
      </w:rPr>
      <w:t xml:space="preserve">        </w:t>
    </w:r>
    <w:r w:rsidR="00E63DD8">
      <w:rPr>
        <w:sz w:val="20"/>
        <w:szCs w:val="20"/>
      </w:rPr>
      <w:t xml:space="preserve">         </w:t>
    </w:r>
    <w:r>
      <w:rPr>
        <w:sz w:val="20"/>
        <w:szCs w:val="20"/>
      </w:rPr>
      <w:t xml:space="preserve">   </w:t>
    </w:r>
    <w:r w:rsidRPr="0001469F">
      <w:rPr>
        <w:sz w:val="20"/>
        <w:szCs w:val="20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60747"/>
    <w:multiLevelType w:val="hybridMultilevel"/>
    <w:tmpl w:val="D5907E5E"/>
    <w:lvl w:ilvl="0" w:tplc="2132075C">
      <w:start w:val="2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707E0"/>
    <w:multiLevelType w:val="hybridMultilevel"/>
    <w:tmpl w:val="BCC8F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B276B"/>
    <w:multiLevelType w:val="hybridMultilevel"/>
    <w:tmpl w:val="542CA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D6FB9"/>
    <w:multiLevelType w:val="multilevel"/>
    <w:tmpl w:val="2E5D6FB9"/>
    <w:lvl w:ilvl="0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3C4A221F"/>
    <w:multiLevelType w:val="hybridMultilevel"/>
    <w:tmpl w:val="7EA88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D561A"/>
    <w:multiLevelType w:val="hybridMultilevel"/>
    <w:tmpl w:val="EB6C1D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0A37416"/>
    <w:multiLevelType w:val="hybridMultilevel"/>
    <w:tmpl w:val="63205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77591"/>
    <w:multiLevelType w:val="hybridMultilevel"/>
    <w:tmpl w:val="644E7190"/>
    <w:lvl w:ilvl="0" w:tplc="082E2882">
      <w:start w:val="2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7168C9"/>
    <w:multiLevelType w:val="hybridMultilevel"/>
    <w:tmpl w:val="4F6074BA"/>
    <w:lvl w:ilvl="0" w:tplc="7D5CD96A">
      <w:start w:val="3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BE568F"/>
    <w:multiLevelType w:val="hybridMultilevel"/>
    <w:tmpl w:val="EE168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FC0265"/>
    <w:multiLevelType w:val="hybridMultilevel"/>
    <w:tmpl w:val="A6C696FA"/>
    <w:lvl w:ilvl="0" w:tplc="5CC8CC7E">
      <w:start w:val="2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1E6BDC"/>
    <w:multiLevelType w:val="hybridMultilevel"/>
    <w:tmpl w:val="EFECD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6C48C6"/>
    <w:multiLevelType w:val="multilevel"/>
    <w:tmpl w:val="556C48C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CA56A0"/>
    <w:multiLevelType w:val="hybridMultilevel"/>
    <w:tmpl w:val="0914B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CA7BB6"/>
    <w:multiLevelType w:val="hybridMultilevel"/>
    <w:tmpl w:val="912A7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04533"/>
    <w:multiLevelType w:val="hybridMultilevel"/>
    <w:tmpl w:val="FA8EC840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6" w15:restartNumberingAfterBreak="0">
    <w:nsid w:val="75A63162"/>
    <w:multiLevelType w:val="hybridMultilevel"/>
    <w:tmpl w:val="69148986"/>
    <w:lvl w:ilvl="0" w:tplc="45DC789C">
      <w:start w:val="2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1C4FB2"/>
    <w:multiLevelType w:val="hybridMultilevel"/>
    <w:tmpl w:val="F966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030711"/>
    <w:multiLevelType w:val="hybridMultilevel"/>
    <w:tmpl w:val="A2A88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A70E13"/>
    <w:multiLevelType w:val="hybridMultilevel"/>
    <w:tmpl w:val="23CE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1953581">
    <w:abstractNumId w:val="18"/>
  </w:num>
  <w:num w:numId="2" w16cid:durableId="1422606172">
    <w:abstractNumId w:val="9"/>
  </w:num>
  <w:num w:numId="3" w16cid:durableId="34549581">
    <w:abstractNumId w:val="15"/>
  </w:num>
  <w:num w:numId="4" w16cid:durableId="859315170">
    <w:abstractNumId w:val="13"/>
  </w:num>
  <w:num w:numId="5" w16cid:durableId="1734766360">
    <w:abstractNumId w:val="19"/>
  </w:num>
  <w:num w:numId="6" w16cid:durableId="700134009">
    <w:abstractNumId w:val="1"/>
  </w:num>
  <w:num w:numId="7" w16cid:durableId="507252560">
    <w:abstractNumId w:val="17"/>
  </w:num>
  <w:num w:numId="8" w16cid:durableId="256251442">
    <w:abstractNumId w:val="2"/>
  </w:num>
  <w:num w:numId="9" w16cid:durableId="1858696374">
    <w:abstractNumId w:val="4"/>
  </w:num>
  <w:num w:numId="10" w16cid:durableId="1068262791">
    <w:abstractNumId w:val="6"/>
  </w:num>
  <w:num w:numId="11" w16cid:durableId="1871339211">
    <w:abstractNumId w:val="14"/>
  </w:num>
  <w:num w:numId="12" w16cid:durableId="1229683688">
    <w:abstractNumId w:val="11"/>
  </w:num>
  <w:num w:numId="13" w16cid:durableId="1857957057">
    <w:abstractNumId w:val="0"/>
  </w:num>
  <w:num w:numId="14" w16cid:durableId="1528447200">
    <w:abstractNumId w:val="7"/>
  </w:num>
  <w:num w:numId="15" w16cid:durableId="758058318">
    <w:abstractNumId w:val="16"/>
  </w:num>
  <w:num w:numId="16" w16cid:durableId="1418945263">
    <w:abstractNumId w:val="8"/>
  </w:num>
  <w:num w:numId="17" w16cid:durableId="983120350">
    <w:abstractNumId w:val="10"/>
  </w:num>
  <w:num w:numId="18" w16cid:durableId="879436047">
    <w:abstractNumId w:val="12"/>
  </w:num>
  <w:num w:numId="19" w16cid:durableId="1292128700">
    <w:abstractNumId w:val="3"/>
  </w:num>
  <w:num w:numId="20" w16cid:durableId="4662440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7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684"/>
    <w:rsid w:val="000141C3"/>
    <w:rsid w:val="0001469F"/>
    <w:rsid w:val="00034207"/>
    <w:rsid w:val="000427CF"/>
    <w:rsid w:val="000839F0"/>
    <w:rsid w:val="000A7A14"/>
    <w:rsid w:val="000D29E4"/>
    <w:rsid w:val="00115334"/>
    <w:rsid w:val="00127F42"/>
    <w:rsid w:val="00140F07"/>
    <w:rsid w:val="0019177E"/>
    <w:rsid w:val="001B0D3A"/>
    <w:rsid w:val="001B0F2C"/>
    <w:rsid w:val="001C0B5B"/>
    <w:rsid w:val="0021611B"/>
    <w:rsid w:val="002637ED"/>
    <w:rsid w:val="00293948"/>
    <w:rsid w:val="002A6990"/>
    <w:rsid w:val="002A7794"/>
    <w:rsid w:val="002C0437"/>
    <w:rsid w:val="002D74E0"/>
    <w:rsid w:val="00306813"/>
    <w:rsid w:val="003068F5"/>
    <w:rsid w:val="003158C1"/>
    <w:rsid w:val="00335F67"/>
    <w:rsid w:val="00362532"/>
    <w:rsid w:val="00374F28"/>
    <w:rsid w:val="003B42A8"/>
    <w:rsid w:val="003C7970"/>
    <w:rsid w:val="004221ED"/>
    <w:rsid w:val="00454F17"/>
    <w:rsid w:val="004718B5"/>
    <w:rsid w:val="004778D2"/>
    <w:rsid w:val="00495BDA"/>
    <w:rsid w:val="004D3C50"/>
    <w:rsid w:val="00516B13"/>
    <w:rsid w:val="00530BE4"/>
    <w:rsid w:val="00534BF8"/>
    <w:rsid w:val="00537D8C"/>
    <w:rsid w:val="005413A6"/>
    <w:rsid w:val="00571230"/>
    <w:rsid w:val="005975BC"/>
    <w:rsid w:val="005F0E31"/>
    <w:rsid w:val="005F750B"/>
    <w:rsid w:val="00600376"/>
    <w:rsid w:val="00613233"/>
    <w:rsid w:val="00626D0A"/>
    <w:rsid w:val="00632915"/>
    <w:rsid w:val="00651177"/>
    <w:rsid w:val="00690B42"/>
    <w:rsid w:val="006A0936"/>
    <w:rsid w:val="006A0A8D"/>
    <w:rsid w:val="006E12F8"/>
    <w:rsid w:val="006F4FE0"/>
    <w:rsid w:val="0072764F"/>
    <w:rsid w:val="007C4194"/>
    <w:rsid w:val="007C4455"/>
    <w:rsid w:val="007D76C4"/>
    <w:rsid w:val="00802503"/>
    <w:rsid w:val="008257A2"/>
    <w:rsid w:val="008366B0"/>
    <w:rsid w:val="0087369C"/>
    <w:rsid w:val="00885A55"/>
    <w:rsid w:val="0089512C"/>
    <w:rsid w:val="008A378A"/>
    <w:rsid w:val="008F0B72"/>
    <w:rsid w:val="008F0E47"/>
    <w:rsid w:val="00904535"/>
    <w:rsid w:val="00920660"/>
    <w:rsid w:val="009238E5"/>
    <w:rsid w:val="00984A40"/>
    <w:rsid w:val="00996D6C"/>
    <w:rsid w:val="009D14D1"/>
    <w:rsid w:val="009D3F1D"/>
    <w:rsid w:val="009E05AB"/>
    <w:rsid w:val="00A06A2F"/>
    <w:rsid w:val="00A114F2"/>
    <w:rsid w:val="00A24C49"/>
    <w:rsid w:val="00A47B25"/>
    <w:rsid w:val="00A5743B"/>
    <w:rsid w:val="00A61BF7"/>
    <w:rsid w:val="00AA2624"/>
    <w:rsid w:val="00AC141C"/>
    <w:rsid w:val="00AD50B0"/>
    <w:rsid w:val="00B05924"/>
    <w:rsid w:val="00B6114F"/>
    <w:rsid w:val="00B64F13"/>
    <w:rsid w:val="00C004AD"/>
    <w:rsid w:val="00C05FD4"/>
    <w:rsid w:val="00C2355A"/>
    <w:rsid w:val="00C275C1"/>
    <w:rsid w:val="00C43CCD"/>
    <w:rsid w:val="00C83D81"/>
    <w:rsid w:val="00CA2250"/>
    <w:rsid w:val="00CE37BC"/>
    <w:rsid w:val="00D1438E"/>
    <w:rsid w:val="00D26A2A"/>
    <w:rsid w:val="00D31B7C"/>
    <w:rsid w:val="00D36E74"/>
    <w:rsid w:val="00D60632"/>
    <w:rsid w:val="00D92C26"/>
    <w:rsid w:val="00E04536"/>
    <w:rsid w:val="00E2414C"/>
    <w:rsid w:val="00E332D8"/>
    <w:rsid w:val="00E55AD2"/>
    <w:rsid w:val="00E63DD8"/>
    <w:rsid w:val="00E66DE7"/>
    <w:rsid w:val="00EC49EE"/>
    <w:rsid w:val="00EF3208"/>
    <w:rsid w:val="00F06F50"/>
    <w:rsid w:val="00F117EB"/>
    <w:rsid w:val="00F254A8"/>
    <w:rsid w:val="00F45F49"/>
    <w:rsid w:val="00F87684"/>
    <w:rsid w:val="00F96C7A"/>
    <w:rsid w:val="00FC39C8"/>
    <w:rsid w:val="00FE3CD3"/>
    <w:rsid w:val="00FF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ABE650"/>
  <w15:chartTrackingRefBased/>
  <w15:docId w15:val="{737605F3-1E81-4C29-9CCA-83C1638D1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469F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01469F"/>
  </w:style>
  <w:style w:type="paragraph" w:styleId="Footer">
    <w:name w:val="footer"/>
    <w:basedOn w:val="Normal"/>
    <w:link w:val="FooterChar"/>
    <w:uiPriority w:val="99"/>
    <w:unhideWhenUsed/>
    <w:rsid w:val="0001469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01469F"/>
  </w:style>
  <w:style w:type="paragraph" w:styleId="ListParagraph">
    <w:name w:val="List Paragraph"/>
    <w:basedOn w:val="Normal"/>
    <w:uiPriority w:val="34"/>
    <w:qFormat/>
    <w:rsid w:val="00E63DD8"/>
    <w:pPr>
      <w:ind w:leftChars="400" w:left="720"/>
    </w:pPr>
  </w:style>
  <w:style w:type="character" w:styleId="Hyperlink">
    <w:name w:val="Hyperlink"/>
    <w:basedOn w:val="DefaultParagraphFont"/>
    <w:uiPriority w:val="99"/>
    <w:unhideWhenUsed/>
    <w:qFormat/>
    <w:rsid w:val="006F4FE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4FE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97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3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es.berkeley.edu/&#12290;&#35813;&#23398;&#20998;&#39033;&#30446;&#35201;&#27714;&#33267;&#23569;&#36873;&#20462;1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68C4D-6582-4DED-96DA-D5EA0CA4B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884</Words>
  <Characters>992</Characters>
  <Application>Microsoft Office Word</Application>
  <DocSecurity>0</DocSecurity>
  <Lines>41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Zhiqi Gong</dc:creator>
  <cp:keywords/>
  <dc:description/>
  <cp:lastModifiedBy>Author</cp:lastModifiedBy>
  <cp:revision>82</cp:revision>
  <dcterms:created xsi:type="dcterms:W3CDTF">2020-12-27T02:23:00Z</dcterms:created>
  <dcterms:modified xsi:type="dcterms:W3CDTF">2023-12-16T16:13:00Z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5e6d410b5e17b9a3aaf9df4162a305057aef336257026ab8348410e63aac26b2</vt:lpwstr>
  </property>
</Properties>
</file>